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A9" w:rsidRPr="009154A9" w:rsidRDefault="009154A9" w:rsidP="009154A9">
      <w:pPr>
        <w:spacing w:before="255" w:after="128" w:line="240" w:lineRule="auto"/>
        <w:jc w:val="center"/>
        <w:outlineLvl w:val="1"/>
        <w:rPr>
          <w:rFonts w:ascii="inherit" w:eastAsia="Times New Roman" w:hAnsi="inherit" w:cs="Times New Roman"/>
          <w:sz w:val="38"/>
          <w:szCs w:val="38"/>
          <w:lang w:eastAsia="tr-TR"/>
        </w:rPr>
      </w:pPr>
      <w:r w:rsidRPr="009154A9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tr-TR"/>
        </w:rPr>
        <w:t>SABAH NAMAZI BULUŞMALARI TESBİHAT ÖRNEĞİ</w:t>
      </w:r>
    </w:p>
    <w:p w:rsidR="009154A9" w:rsidRPr="009154A9" w:rsidRDefault="009154A9" w:rsidP="0091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>Sabah namazından önce Yasin-i Şerif okunması,     </w:t>
      </w:r>
    </w:p>
    <w:p w:rsidR="009154A9" w:rsidRDefault="009154A9" w:rsidP="0091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Namazdan sonra normal namaz </w:t>
      </w:r>
      <w:proofErr w:type="spellStart"/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>tesbihatı</w:t>
      </w:r>
      <w:proofErr w:type="spellEnd"/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>Haşr</w:t>
      </w:r>
      <w:proofErr w:type="spellEnd"/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Sures</w:t>
      </w:r>
      <w:r w:rsidR="00CE4CC3">
        <w:rPr>
          <w:rFonts w:ascii="Times New Roman" w:eastAsia="Times New Roman" w:hAnsi="Times New Roman" w:cs="Times New Roman"/>
          <w:sz w:val="24"/>
          <w:szCs w:val="24"/>
          <w:lang w:eastAsia="tr-TR"/>
        </w:rPr>
        <w:t>i’nin son ayetlerinin okunması</w:t>
      </w:r>
    </w:p>
    <w:p w:rsidR="00CE4CC3" w:rsidRPr="009154A9" w:rsidRDefault="00CE4CC3" w:rsidP="00915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>Haşr</w:t>
      </w:r>
      <w:proofErr w:type="spellEnd"/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Suresi son ayetleri bittiğinde aşağıdaki </w:t>
      </w:r>
      <w:proofErr w:type="spellStart"/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>tehlil</w:t>
      </w:r>
      <w:proofErr w:type="spellEnd"/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>tesbih</w:t>
      </w:r>
      <w:proofErr w:type="spellEnd"/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salavatın okunması,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bookmarkStart w:id="0" w:name="_GoBack"/>
      <w:bookmarkEnd w:id="0"/>
    </w:p>
    <w:p w:rsidR="009154A9" w:rsidRPr="00CE4CC3" w:rsidRDefault="009154A9" w:rsidP="00CE4CC3">
      <w:pPr>
        <w:bidi/>
        <w:spacing w:before="100" w:beforeAutospacing="1" w:after="128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CE4CC3">
        <w:rPr>
          <w:rFonts w:ascii="Arial" w:eastAsia="Times New Roman" w:hAnsi="Arial" w:cs="Arial"/>
          <w:sz w:val="36"/>
          <w:szCs w:val="36"/>
          <w:rtl/>
          <w:lang w:eastAsia="tr-TR"/>
        </w:rPr>
        <w:t>فاَعْلَمْ أَنَّهُ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lang w:eastAsia="tr-TR"/>
        </w:rPr>
        <w:t>  (</w:t>
      </w:r>
      <w:proofErr w:type="spellStart"/>
      <w:r w:rsidRPr="009154A9">
        <w:rPr>
          <w:rFonts w:ascii="Arial" w:eastAsia="Times New Roman" w:hAnsi="Arial" w:cs="Arial"/>
          <w:sz w:val="36"/>
          <w:szCs w:val="36"/>
          <w:lang w:eastAsia="tr-TR"/>
        </w:rPr>
        <w:t>Tehlil</w:t>
      </w:r>
      <w:proofErr w:type="spellEnd"/>
      <w:r w:rsidRPr="009154A9">
        <w:rPr>
          <w:rFonts w:ascii="Arial" w:eastAsia="Times New Roman" w:hAnsi="Arial" w:cs="Arial"/>
          <w:sz w:val="36"/>
          <w:szCs w:val="36"/>
          <w:lang w:eastAsia="tr-TR"/>
        </w:rPr>
        <w:t xml:space="preserve"> 11 Defa ) </w:t>
      </w: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لاَ اِلٰهَ اِلاَّ اللّٰهُ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حَسْبِى رَبِّى جَلَّ اللّٰهُ مَا فِى قَلْبِى غَيْرُ اللّٰهِ نُورْ مُحَمَّدْ صَلَّى اللّٰهُ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lang w:eastAsia="tr-TR"/>
        </w:rPr>
        <w:t>  (</w:t>
      </w:r>
      <w:proofErr w:type="spellStart"/>
      <w:r w:rsidRPr="009154A9">
        <w:rPr>
          <w:rFonts w:ascii="Arial" w:eastAsia="Times New Roman" w:hAnsi="Arial" w:cs="Arial"/>
          <w:sz w:val="36"/>
          <w:szCs w:val="36"/>
          <w:lang w:eastAsia="tr-TR"/>
        </w:rPr>
        <w:t>Tehlil</w:t>
      </w:r>
      <w:proofErr w:type="spellEnd"/>
      <w:r w:rsidRPr="009154A9">
        <w:rPr>
          <w:rFonts w:ascii="Arial" w:eastAsia="Times New Roman" w:hAnsi="Arial" w:cs="Arial"/>
          <w:sz w:val="36"/>
          <w:szCs w:val="36"/>
          <w:lang w:eastAsia="tr-TR"/>
        </w:rPr>
        <w:t xml:space="preserve"> 11 Defa ) </w:t>
      </w: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لاَ اِلٰهَ اِلاَّ اللّٰهُ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حَسْبِى رَبِّى جَلَّ اللّٰهُ مَا فِى قَلْبِى غَيْرُ اللّٰهِ نُورْ مُحَمَّدْ صَلَّى اللّٰهُ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lang w:eastAsia="tr-TR"/>
        </w:rPr>
        <w:t>  (</w:t>
      </w:r>
      <w:proofErr w:type="spellStart"/>
      <w:r w:rsidRPr="009154A9">
        <w:rPr>
          <w:rFonts w:ascii="Arial" w:eastAsia="Times New Roman" w:hAnsi="Arial" w:cs="Arial"/>
          <w:sz w:val="36"/>
          <w:szCs w:val="36"/>
          <w:lang w:eastAsia="tr-TR"/>
        </w:rPr>
        <w:t>Tehlil</w:t>
      </w:r>
      <w:proofErr w:type="spellEnd"/>
      <w:r w:rsidRPr="009154A9">
        <w:rPr>
          <w:rFonts w:ascii="Arial" w:eastAsia="Times New Roman" w:hAnsi="Arial" w:cs="Arial"/>
          <w:sz w:val="36"/>
          <w:szCs w:val="36"/>
          <w:lang w:eastAsia="tr-TR"/>
        </w:rPr>
        <w:t xml:space="preserve"> 11 Defa ) </w:t>
      </w: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لاَ اِلٰهَ اِلاَّ اللّٰهُ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مُّحَمَّدٌ رَسُولُ اللّٰهِ صَلَّى اللّٰهُ تَعَالَى عَلَيْهِ وَ سَلَّمَ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إِنَّ اللّٰهَ وَمَلٰٓئِكَتَهُ يُصَلُّونَ عَلَى النَّبِيِّ يَآ أَيُّهَا الَّذِينَ آمَنُوا صَلُّوا عَلَيْهِ وَسَلِّمُوا تَسْلِيمًا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lang w:eastAsia="tr-TR"/>
        </w:rPr>
        <w:t> ( Üç Defa)</w:t>
      </w: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اَللَّهُمَّ صَلِّ عَلَى سَيِّدِنَا مُحَمَّدٍ وَ عَلَى اٰلِ سَيِّدِنَا مُحَمَّدٍ بِعَدَدِ كُلِّ دَاءٍ وَ دَوَاءٍ وَ بَارِكْ  وَ سَلِّمْ عَلَيْهِ وَ عَلَيْهِمْ كَثِيراً ،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وَ صَلِّ وَ سَلِّمْ وَ بَارِكْ عَلَى سَيِّدِنَا مُحَمَّدٍ وَعَلَى نُورِ جَمِيعِ الْاَنْبِيَاءِ وَ الْمُرْسَلِينَ 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وَ عَلَى اٰلِ كُلٍّ وَ اَصْحَابِ كُلٍّ اَجْمَعِينَ ، وَاحْشُرْنَا مَعَهُمْ بِلُطْفِكَ وَ كَرَمِكَ آمِينَ ،  وَالْحَمْدُ لِلّٰهِ رَبِّ الْعَالَمِينَ 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عَلَى اَفْضَلِ الْعَالَمِينَ سَيِّدِنَا مُحَمَّدٍ صَلَوَاتٌ .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عَلَى اَشْرَفِ الْعَالَمِينَ سَيِّدِنَا مُحَمَّدٍ صَلَوَاتٌ .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عَلَى اَكْمَلِ الْعَالَمِينَ سَيِّدِنَا مُحَمَّدٍ صَلَوَاتٌ .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اَللَّهُمَّ صَلِّ عَلَى سَيِّدِنَا مُحَمَّد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ٍۨ </w:t>
      </w:r>
      <w:r w:rsidRPr="009154A9">
        <w:rPr>
          <w:rFonts w:ascii="Arial" w:eastAsia="Times New Roman" w:hAnsi="Arial" w:cs="Arial"/>
          <w:color w:val="000000"/>
          <w:sz w:val="36"/>
          <w:szCs w:val="36"/>
          <w:rtl/>
          <w:lang w:eastAsia="tr-TR"/>
        </w:rPr>
        <w:t>النَّبِيِّ الْاُمِّيِّ </w:t>
      </w:r>
      <w:r w:rsidRPr="009154A9">
        <w:rPr>
          <w:rFonts w:ascii="Arial" w:eastAsia="Times New Roman" w:hAnsi="Arial" w:cs="Arial"/>
          <w:sz w:val="24"/>
          <w:szCs w:val="24"/>
          <w:rtl/>
          <w:lang w:eastAsia="tr-TR"/>
        </w:rPr>
        <w:t>وَ عَلَى اٰلِهِ وَ صَحْبِهِ وَ سَلِّمْ </w:t>
      </w:r>
      <w:r w:rsidRPr="009154A9">
        <w:rPr>
          <w:rFonts w:ascii="Arial" w:eastAsia="Times New Roman" w:hAnsi="Arial" w:cs="Arial"/>
          <w:color w:val="C00000"/>
          <w:sz w:val="24"/>
          <w:szCs w:val="24"/>
          <w:rtl/>
          <w:lang w:eastAsia="tr-TR"/>
        </w:rPr>
        <w:t>۝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سُبْحَانَ الْاَبَدِىِّ الْاَبَدِ ،سُبْحَانَ الْوَاحِدِ الْاَحَدِ ، سُبْحَانَ الْفَرْدِ الْصَّمَدِ 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 سُبْحَانَ رَافِعِ السَّمَاءِ بِغَيْرِ عَمَدٍ ، سُبْحَانَ مَنْ بَسَطَ الْاَرْضَ عَلَى مَاءٍ جَمَدٍ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 سُبْحَانَ مَنْ خَلَقَ الْخَلْقَ فَاَحْصَاهُمْ عَدَدًا ، سُبْحَانَ مَنْ قَسَمَ الرِّزْقَ وَ لَمْ يَنْسَ اَحَدًا ، سُبْحَانَ الَّذِى لَمْ يَتَّخِذْ صَاحِبَةً وَ لاَ وَلَدًا 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سُبْحَانَ مَنْ يَرَانِى ، وَ يَعْرِفُ مَكَانِى ، وَ يَسْمَعُ كَلاَمِى ، وَ يَرْزُقُنِى وَلاَ يَنْسَانِى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يَا اللّٰهُ جَلَّ جَلاَلُهُ وَ عَمَّ نَوَالُهُ وَ لاَ اِلٰهَ غَيْرُهُالَّذِى لَيْسَ كَمِثْلِهِ شَيْءٌ فِى الْاَرْضِ وَلاَ فِى السَّمَاءِ ، وَ هُوَ السَّمِيعُ الْعَلِيمُ 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سُبْحَانَ الَّذِى لَمْ يَلِدْ وَ لَمْ يُولَدْ ، وَ لَمْ يَكُنْ لَهُ كُفُوًا اَحَدٌ 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سُبْحَانَ رَبِّكَ رَبِّ الْعِزَّةِ عَمَّا يَصِفُونَ 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 وَسَلَامٌ عَلَى الْمُرْسَلِينَ 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  <w:r w:rsidRPr="009154A9">
        <w:rPr>
          <w:rFonts w:ascii="Arial" w:eastAsia="Times New Roman" w:hAnsi="Arial" w:cs="Arial"/>
          <w:sz w:val="36"/>
          <w:szCs w:val="36"/>
          <w:rtl/>
          <w:lang w:eastAsia="tr-TR"/>
        </w:rPr>
        <w:t> وَالْحَمْدُ لِلَّهِ رَبِّ الْعَالَمِينَ</w:t>
      </w:r>
      <w:r w:rsidRPr="009154A9">
        <w:rPr>
          <w:rFonts w:ascii="Arial" w:eastAsia="Times New Roman" w:hAnsi="Arial" w:cs="Arial"/>
          <w:color w:val="C00000"/>
          <w:sz w:val="36"/>
          <w:szCs w:val="36"/>
          <w:rtl/>
          <w:lang w:eastAsia="tr-TR"/>
        </w:rPr>
        <w:t>۝</w:t>
      </w:r>
    </w:p>
    <w:p w:rsidR="009154A9" w:rsidRPr="009154A9" w:rsidRDefault="009154A9" w:rsidP="009154A9">
      <w:pPr>
        <w:bidi/>
        <w:spacing w:after="1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9154A9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 </w:t>
      </w:r>
    </w:p>
    <w:p w:rsidR="0023707D" w:rsidRPr="00755BF6" w:rsidRDefault="009154A9" w:rsidP="00755BF6">
      <w:pPr>
        <w:bidi/>
        <w:spacing w:after="128" w:line="240" w:lineRule="auto"/>
        <w:jc w:val="right"/>
        <w:rPr>
          <w:rFonts w:eastAsia="Times New Roman" w:cs="Times New Roman"/>
          <w:color w:val="333333"/>
          <w:sz w:val="18"/>
          <w:szCs w:val="18"/>
          <w:lang w:eastAsia="tr-TR"/>
        </w:rPr>
      </w:pPr>
      <w:r w:rsidRPr="009154A9">
        <w:rPr>
          <w:rFonts w:ascii="Times New Roman" w:eastAsia="Times New Roman" w:hAnsi="Times New Roman" w:cs="Times New Roman"/>
          <w:sz w:val="24"/>
          <w:szCs w:val="24"/>
          <w:lang w:eastAsia="tr-TR"/>
        </w:rPr>
        <w:t>4.Tesbihattan sonra 10 dakikalık bir ayet-hadis sohbeti yapılması ve programın dua ile bitirilmesi.</w:t>
      </w:r>
    </w:p>
    <w:sectPr w:rsidR="0023707D" w:rsidRPr="00755BF6" w:rsidSect="009154A9">
      <w:pgSz w:w="11906" w:h="16838"/>
      <w:pgMar w:top="510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FA6"/>
    <w:multiLevelType w:val="multilevel"/>
    <w:tmpl w:val="81CA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A9"/>
    <w:rsid w:val="00704F38"/>
    <w:rsid w:val="00755BF6"/>
    <w:rsid w:val="009154A9"/>
    <w:rsid w:val="00CE4CC3"/>
    <w:rsid w:val="00F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4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2018-06-18T08:15:00Z</dcterms:created>
  <dcterms:modified xsi:type="dcterms:W3CDTF">2018-06-18T08:15:00Z</dcterms:modified>
</cp:coreProperties>
</file>